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utility-solutions-group-pl"/>
      <w:r>
        <w:t xml:space="preserve">Utility Solutions Group P/L</w:t>
      </w:r>
      <w:bookmarkEnd w:id="20"/>
    </w:p>
    <w:p>
      <w:pPr>
        <w:pStyle w:val="FirstParagraph"/>
      </w:pPr>
      <w:r>
        <w:t xml:space="preserve">PO Box 4156</w:t>
      </w:r>
      <w:r>
        <w:br/>
      </w:r>
      <w:r>
        <w:t xml:space="preserve">Dandenong South VIC 3164</w:t>
      </w:r>
      <w:r>
        <w:br/>
      </w:r>
      <w:r>
        <w:t xml:space="preserve">306 Abbots Road, Dandenong South VIC 3175</w:t>
      </w:r>
      <w:r>
        <w:br/>
      </w:r>
      <w:r>
        <w:t xml:space="preserve">Ph: 03 9706 7601</w:t>
      </w:r>
      <w:r>
        <w:br/>
      </w:r>
      <w:r>
        <w:t xml:space="preserve">ABN: 67 634 493 333</w:t>
      </w:r>
    </w:p>
    <w:p>
      <w:pPr>
        <w:pStyle w:val="BodyText"/>
      </w:pPr>
      <w:r>
        <w:t xml:space="preserve">Date of Issue: 07/05/2026</w:t>
      </w:r>
    </w:p>
    <w:p>
      <w:pPr>
        <w:pStyle w:val="BodyText"/>
      </w:pPr>
      <w:r>
        <w:t xml:space="preserve">To whom it may concern,</w:t>
      </w:r>
    </w:p>
    <w:p>
      <w:pPr>
        <w:pStyle w:val="Heading2"/>
      </w:pPr>
      <w:bookmarkStart w:id="21" w:name="X7583e2b6c5558c211a0dbe4f289762436b7e290"/>
      <w:r>
        <w:t xml:space="preserve">Invoice Summary Confirmation Letter (USG Payables)</w:t>
      </w:r>
      <w:bookmarkEnd w:id="21"/>
    </w:p>
    <w:p>
      <w:pPr>
        <w:pStyle w:val="FirstParagraph"/>
      </w:pPr>
      <w:r>
        <w:t xml:space="preserve">This letter confirms that Utility Solutions Group P/L has reviewed the payable invoice summary report titled</w:t>
      </w:r>
      <w:r>
        <w:t xml:space="preserve"> </w:t>
      </w:r>
      <w:r>
        <w:rPr>
          <w:b/>
        </w:rPr>
        <w:t xml:space="preserve">“</w:t>
      </w:r>
      <w:r>
        <w:rPr>
          <w:b/>
        </w:rPr>
        <w:t xml:space="preserve">Payable Invoice Summary</w:t>
      </w:r>
      <w:r>
        <w:rPr>
          <w:b/>
        </w:rPr>
        <w:t xml:space="preserve">”</w:t>
      </w:r>
      <w:r>
        <w:t xml:space="preserve"> </w:t>
      </w:r>
      <w:r>
        <w:t xml:space="preserve">for services linked to</w:t>
      </w:r>
      <w:r>
        <w:t xml:space="preserve"> </w:t>
      </w:r>
      <w:r>
        <w:rPr>
          <w:b/>
        </w:rPr>
        <w:t xml:space="preserve">Ms. Lady Carolina Penuela Pinto</w:t>
      </w:r>
      <w:r>
        <w:t xml:space="preserve"> </w:t>
      </w:r>
      <w:r>
        <w:t xml:space="preserve">and</w:t>
      </w:r>
      <w:r>
        <w:t xml:space="preserve"> </w:t>
      </w:r>
      <w:r>
        <w:rPr>
          <w:b/>
        </w:rPr>
        <w:t xml:space="preserve">PHIXEL MANUFACTURING SOLUTIONS PTY LTD</w:t>
      </w:r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Report source file:</w:t>
      </w:r>
      <w:r>
        <w:t xml:space="preserve"> </w:t>
      </w:r>
      <w:r>
        <w:rPr>
          <w:rStyle w:val="VerbatimChar"/>
        </w:rPr>
        <w:t xml:space="preserve">Caro invoices summary.xlsx</w:t>
      </w:r>
    </w:p>
    <w:p>
      <w:pPr>
        <w:numPr>
          <w:ilvl w:val="0"/>
          <w:numId w:val="1001"/>
        </w:numPr>
        <w:pStyle w:val="Compact"/>
      </w:pPr>
      <w:r>
        <w:t xml:space="preserve">For the period 1 July 2024 to 30 June 2026</w:t>
      </w:r>
    </w:p>
    <w:p>
      <w:pPr>
        <w:numPr>
          <w:ilvl w:val="0"/>
          <w:numId w:val="1001"/>
        </w:numPr>
        <w:pStyle w:val="Compact"/>
      </w:pPr>
      <w:r>
        <w:t xml:space="preserve">Total payable invoice records identified:</w:t>
      </w:r>
      <w:r>
        <w:t xml:space="preserve"> </w:t>
      </w:r>
      <w:r>
        <w:rPr>
          <w:b/>
        </w:rPr>
        <w:t xml:space="preserve">87</w:t>
      </w:r>
    </w:p>
    <w:p>
      <w:pPr>
        <w:numPr>
          <w:ilvl w:val="0"/>
          <w:numId w:val="1001"/>
        </w:numPr>
        <w:pStyle w:val="Compact"/>
      </w:pPr>
      <w:r>
        <w:t xml:space="preserve">Overall invoice date range:</w:t>
      </w:r>
      <w:r>
        <w:t xml:space="preserve"> </w:t>
      </w:r>
      <w:r>
        <w:rPr>
          <w:b/>
        </w:rPr>
        <w:t xml:space="preserve">01/09/2024 to 04/05/2026</w:t>
      </w:r>
    </w:p>
    <w:p>
      <w:pPr>
        <w:numPr>
          <w:ilvl w:val="0"/>
          <w:numId w:val="1001"/>
        </w:numPr>
        <w:pStyle w:val="Compact"/>
      </w:pPr>
      <w:r>
        <w:t xml:space="preserve">Paid status records:</w:t>
      </w:r>
      <w:r>
        <w:t xml:space="preserve"> </w:t>
      </w:r>
      <w:r>
        <w:rPr>
          <w:b/>
        </w:rPr>
        <w:t xml:space="preserve">87 / 87</w:t>
      </w:r>
    </w:p>
    <w:p>
      <w:pPr>
        <w:pStyle w:val="Heading3"/>
      </w:pPr>
      <w:bookmarkStart w:id="22" w:name="entity-breakdown"/>
      <w:r>
        <w:t xml:space="preserve">Entity Breakdown</w:t>
      </w:r>
      <w:bookmarkEnd w:id="22"/>
    </w:p>
    <w:p>
      <w:pPr>
        <w:pStyle w:val="Heading4"/>
      </w:pPr>
      <w:bookmarkStart w:id="23" w:name="lady-carolina-penuela-pinto"/>
      <w:r>
        <w:t xml:space="preserve">1) Lady Carolina Penuela Pinto</w:t>
      </w:r>
      <w:bookmarkEnd w:id="23"/>
    </w:p>
    <w:p>
      <w:pPr>
        <w:numPr>
          <w:ilvl w:val="0"/>
          <w:numId w:val="1002"/>
        </w:numPr>
        <w:pStyle w:val="Compact"/>
      </w:pPr>
      <w:r>
        <w:t xml:space="preserve">Invoice records:</w:t>
      </w:r>
      <w:r>
        <w:t xml:space="preserve"> </w:t>
      </w:r>
      <w:r>
        <w:rPr>
          <w:b/>
        </w:rPr>
        <w:t xml:space="preserve">77</w:t>
      </w:r>
    </w:p>
    <w:p>
      <w:pPr>
        <w:numPr>
          <w:ilvl w:val="0"/>
          <w:numId w:val="1002"/>
        </w:numPr>
        <w:pStyle w:val="Compact"/>
      </w:pPr>
      <w:r>
        <w:t xml:space="preserve">Net total:</w:t>
      </w:r>
      <w:r>
        <w:t xml:space="preserve"> </w:t>
      </w:r>
      <w:r>
        <w:rPr>
          <w:b/>
        </w:rPr>
        <w:t xml:space="preserve">AUD 99,747.08</w:t>
      </w:r>
    </w:p>
    <w:p>
      <w:pPr>
        <w:numPr>
          <w:ilvl w:val="0"/>
          <w:numId w:val="1002"/>
        </w:numPr>
        <w:pStyle w:val="Compact"/>
      </w:pPr>
      <w:r>
        <w:t xml:space="preserve">GST total:</w:t>
      </w:r>
      <w:r>
        <w:t xml:space="preserve"> </w:t>
      </w:r>
      <w:r>
        <w:rPr>
          <w:b/>
        </w:rPr>
        <w:t xml:space="preserve">AUD 5.51</w:t>
      </w:r>
    </w:p>
    <w:p>
      <w:pPr>
        <w:numPr>
          <w:ilvl w:val="0"/>
          <w:numId w:val="1002"/>
        </w:numPr>
        <w:pStyle w:val="Compact"/>
      </w:pPr>
      <w:r>
        <w:t xml:space="preserve">Gross total:</w:t>
      </w:r>
      <w:r>
        <w:t xml:space="preserve"> </w:t>
      </w:r>
      <w:r>
        <w:rPr>
          <w:b/>
        </w:rPr>
        <w:t xml:space="preserve">AUD 99,752.59</w:t>
      </w:r>
    </w:p>
    <w:p>
      <w:pPr>
        <w:numPr>
          <w:ilvl w:val="0"/>
          <w:numId w:val="1002"/>
        </w:numPr>
        <w:pStyle w:val="Compact"/>
      </w:pPr>
      <w:r>
        <w:t xml:space="preserve">Invoice date range:</w:t>
      </w:r>
      <w:r>
        <w:t xml:space="preserve"> </w:t>
      </w:r>
      <w:r>
        <w:rPr>
          <w:b/>
        </w:rPr>
        <w:t xml:space="preserve">04/11/2024 to 04/05/2026</w:t>
      </w:r>
    </w:p>
    <w:p>
      <w:pPr>
        <w:pStyle w:val="Heading4"/>
      </w:pPr>
      <w:bookmarkStart w:id="24" w:name="phixel-manufacturing-solutions-pty-ltd"/>
      <w:r>
        <w:t xml:space="preserve">2) PHIXEL MANUFACTURING SOLUTIONS PTY LTD</w:t>
      </w:r>
      <w:bookmarkEnd w:id="24"/>
    </w:p>
    <w:p>
      <w:pPr>
        <w:numPr>
          <w:ilvl w:val="0"/>
          <w:numId w:val="1003"/>
        </w:numPr>
        <w:pStyle w:val="Compact"/>
      </w:pPr>
      <w:r>
        <w:t xml:space="preserve">Invoice records:</w:t>
      </w:r>
      <w:r>
        <w:t xml:space="preserve"> </w:t>
      </w:r>
      <w:r>
        <w:rPr>
          <w:b/>
        </w:rPr>
        <w:t xml:space="preserve">10</w:t>
      </w:r>
    </w:p>
    <w:p>
      <w:pPr>
        <w:numPr>
          <w:ilvl w:val="0"/>
          <w:numId w:val="1003"/>
        </w:numPr>
        <w:pStyle w:val="Compact"/>
      </w:pPr>
      <w:r>
        <w:t xml:space="preserve">Net total:</w:t>
      </w:r>
      <w:r>
        <w:t xml:space="preserve"> </w:t>
      </w:r>
      <w:r>
        <w:rPr>
          <w:b/>
        </w:rPr>
        <w:t xml:space="preserve">AUD 12,705.00</w:t>
      </w:r>
    </w:p>
    <w:p>
      <w:pPr>
        <w:numPr>
          <w:ilvl w:val="0"/>
          <w:numId w:val="1003"/>
        </w:numPr>
        <w:pStyle w:val="Compact"/>
      </w:pPr>
      <w:r>
        <w:t xml:space="preserve">GST total:</w:t>
      </w:r>
      <w:r>
        <w:t xml:space="preserve"> </w:t>
      </w:r>
      <w:r>
        <w:rPr>
          <w:b/>
        </w:rPr>
        <w:t xml:space="preserve">AUD 1,270.50</w:t>
      </w:r>
    </w:p>
    <w:p>
      <w:pPr>
        <w:numPr>
          <w:ilvl w:val="0"/>
          <w:numId w:val="1003"/>
        </w:numPr>
        <w:pStyle w:val="Compact"/>
      </w:pPr>
      <w:r>
        <w:t xml:space="preserve">Gross total:</w:t>
      </w:r>
      <w:r>
        <w:t xml:space="preserve"> </w:t>
      </w:r>
      <w:r>
        <w:rPr>
          <w:b/>
        </w:rPr>
        <w:t xml:space="preserve">AUD 13,975.50</w:t>
      </w:r>
    </w:p>
    <w:p>
      <w:pPr>
        <w:numPr>
          <w:ilvl w:val="0"/>
          <w:numId w:val="1003"/>
        </w:numPr>
        <w:pStyle w:val="Compact"/>
      </w:pPr>
      <w:r>
        <w:t xml:space="preserve">Invoice date range:</w:t>
      </w:r>
      <w:r>
        <w:t xml:space="preserve"> </w:t>
      </w:r>
      <w:r>
        <w:rPr>
          <w:b/>
        </w:rPr>
        <w:t xml:space="preserve">01/09/2024 to 01/11/2024</w:t>
      </w:r>
    </w:p>
    <w:p>
      <w:pPr>
        <w:pStyle w:val="Heading3"/>
      </w:pPr>
      <w:bookmarkStart w:id="25" w:name="combined-totals"/>
      <w:r>
        <w:t xml:space="preserve">Combined Totals</w:t>
      </w:r>
      <w:bookmarkEnd w:id="25"/>
    </w:p>
    <w:p>
      <w:pPr>
        <w:numPr>
          <w:ilvl w:val="0"/>
          <w:numId w:val="1004"/>
        </w:numPr>
        <w:pStyle w:val="Compact"/>
      </w:pPr>
      <w:r>
        <w:t xml:space="preserve">Combined net total:</w:t>
      </w:r>
      <w:r>
        <w:t xml:space="preserve"> </w:t>
      </w:r>
      <w:r>
        <w:rPr>
          <w:b/>
        </w:rPr>
        <w:t xml:space="preserve">AUD 112,452.08</w:t>
      </w:r>
    </w:p>
    <w:p>
      <w:pPr>
        <w:numPr>
          <w:ilvl w:val="0"/>
          <w:numId w:val="1004"/>
        </w:numPr>
        <w:pStyle w:val="Compact"/>
      </w:pPr>
      <w:r>
        <w:t xml:space="preserve">Combined GST total:</w:t>
      </w:r>
      <w:r>
        <w:t xml:space="preserve"> </w:t>
      </w:r>
      <w:r>
        <w:rPr>
          <w:b/>
        </w:rPr>
        <w:t xml:space="preserve">AUD 1,276.01</w:t>
      </w:r>
    </w:p>
    <w:p>
      <w:pPr>
        <w:numPr>
          <w:ilvl w:val="0"/>
          <w:numId w:val="1004"/>
        </w:numPr>
        <w:pStyle w:val="Compact"/>
      </w:pPr>
      <w:r>
        <w:t xml:space="preserve">Combined gross total:</w:t>
      </w:r>
      <w:r>
        <w:t xml:space="preserve"> </w:t>
      </w:r>
      <w:r>
        <w:rPr>
          <w:b/>
        </w:rPr>
        <w:t xml:space="preserve">AUD 113,728.09</w:t>
      </w:r>
    </w:p>
    <w:p>
      <w:pPr>
        <w:pStyle w:val="FirstParagraph"/>
      </w:pPr>
      <w:r>
        <w:t xml:space="preserve">This summary is issued for documentary support purposes and may be attached to employment/service certification records where required.</w:t>
      </w:r>
    </w:p>
    <w:p>
      <w:pPr>
        <w:pStyle w:val="BodyText"/>
      </w:pPr>
      <w:r>
        <w:t xml:space="preserve">Sincerely,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[Authorised Signatory Name]</w:t>
      </w:r>
      <w:r>
        <w:br/>
      </w:r>
      <w:r>
        <w:t xml:space="preserve">[Position Title]</w:t>
      </w:r>
      <w:r>
        <w:br/>
      </w:r>
      <w:r>
        <w:t xml:space="preserve">Utility Solutions Group P/L</w:t>
      </w:r>
      <w:r>
        <w:br/>
      </w:r>
      <w:r>
        <w:t xml:space="preserve">Direct Phone: [Signatory Phone]</w:t>
      </w:r>
      <w:r>
        <w:br/>
      </w:r>
      <w:r>
        <w:t xml:space="preserve">Email: [Signatory Email]</w:t>
      </w:r>
      <w:r>
        <w:br/>
      </w:r>
      <w:r>
        <w:t xml:space="preserve">Date: ____ / ____ / ______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2026-05-07T11:02:54Z</dcterms:created>
  <dcterms:modified xsi:type="dcterms:W3CDTF">2026-05-07T11:02:54Z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